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95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凝心聚力谋发展，携手共创新辉煌</w:t>
      </w:r>
    </w:p>
    <w:p w14:paraId="18ED5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30"/>
          <w:szCs w:val="30"/>
          <w:lang w:val="en-US" w:eastAsia="zh-CN"/>
        </w:rPr>
        <w:t>--广东江门幼儿师范高等专科学校第一届教职工代表大会第八次全体会议工会工作报告</w:t>
      </w:r>
    </w:p>
    <w:p w14:paraId="3419D1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工会负责人  李倩敏</w:t>
      </w:r>
    </w:p>
    <w:p w14:paraId="4BAE28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 4月9日）</w:t>
      </w:r>
    </w:p>
    <w:p w14:paraId="6A0D55CE">
      <w:pPr>
        <w:pStyle w:val="2"/>
        <w:rPr>
          <w:rFonts w:hint="eastAsia"/>
          <w:lang w:val="en-US" w:eastAsia="zh-CN"/>
        </w:rPr>
      </w:pPr>
    </w:p>
    <w:p w14:paraId="3B867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各位代表、同志们：</w:t>
      </w:r>
    </w:p>
    <w:p w14:paraId="1E6B1941">
      <w:pPr>
        <w:pStyle w:val="2"/>
        <w:ind w:left="0" w:leftChars="0" w:firstLine="640" w:firstLineChars="200"/>
        <w:jc w:val="both"/>
        <w:rPr>
          <w:rFonts w:hint="default"/>
          <w:lang w:val="en-US" w:eastAsia="zh-CN"/>
        </w:rPr>
      </w:pPr>
      <w:r>
        <w:rPr>
          <w:rFonts w:hint="eastAsia" w:ascii="仿宋_GB2312" w:hAnsi="仿宋_GB2312" w:eastAsia="仿宋_GB2312" w:cs="仿宋_GB2312"/>
          <w:sz w:val="32"/>
          <w:szCs w:val="32"/>
        </w:rPr>
        <w:t>受学校工会委员会和大会主席团的委托，</w:t>
      </w:r>
      <w:r>
        <w:rPr>
          <w:rFonts w:hint="eastAsia" w:ascii="仿宋_GB2312" w:hAnsi="仿宋_GB2312" w:eastAsia="仿宋_GB2312" w:cs="仿宋_GB2312"/>
          <w:sz w:val="32"/>
          <w:szCs w:val="32"/>
          <w:lang w:val="en-US" w:eastAsia="zh-CN"/>
        </w:rPr>
        <w:t>现在</w:t>
      </w:r>
      <w:r>
        <w:rPr>
          <w:rFonts w:hint="eastAsia" w:ascii="仿宋_GB2312" w:hAnsi="仿宋_GB2312" w:eastAsia="仿宋_GB2312" w:cs="仿宋_GB2312"/>
          <w:sz w:val="32"/>
          <w:szCs w:val="32"/>
        </w:rPr>
        <w:t>我代表工会向大会</w:t>
      </w:r>
      <w:r>
        <w:rPr>
          <w:rFonts w:hint="eastAsia" w:ascii="仿宋_GB2312" w:hAnsi="仿宋_GB2312" w:eastAsia="仿宋_GB2312" w:cs="仿宋_GB2312"/>
          <w:sz w:val="32"/>
          <w:szCs w:val="32"/>
          <w:lang w:val="en-US" w:eastAsia="zh-CN"/>
        </w:rPr>
        <w:t>汇报</w:t>
      </w:r>
      <w:r>
        <w:rPr>
          <w:rFonts w:hint="eastAsia" w:ascii="仿宋_GB2312" w:hAnsi="仿宋_GB2312" w:eastAsia="仿宋_GB2312" w:cs="仿宋_GB2312"/>
          <w:sz w:val="32"/>
          <w:szCs w:val="32"/>
        </w:rPr>
        <w:t>2024年工会工作情况，并对2025年的工作进行部署。</w:t>
      </w:r>
      <w:r>
        <w:rPr>
          <w:rFonts w:hint="eastAsia" w:ascii="仿宋_GB2312" w:hAnsi="仿宋_GB2312" w:eastAsia="仿宋_GB2312" w:cs="仿宋_GB2312"/>
          <w:sz w:val="32"/>
          <w:szCs w:val="32"/>
          <w:lang w:val="en-US" w:eastAsia="zh-CN"/>
        </w:rPr>
        <w:t>请大家审议。</w:t>
      </w:r>
    </w:p>
    <w:p w14:paraId="1C42A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一、2024年工作回顾</w:t>
      </w:r>
    </w:p>
    <w:p w14:paraId="7908E25F">
      <w:pPr>
        <w:widowControl w:val="0"/>
        <w:adjustRightInd/>
        <w:snapToGrid/>
        <w:spacing w:after="0" w:line="54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2024年，学校工会</w:t>
      </w:r>
      <w:r>
        <w:rPr>
          <w:rFonts w:hint="eastAsia" w:ascii="仿宋_GB2312" w:hAnsi="仿宋_GB2312" w:eastAsia="仿宋_GB2312" w:cs="仿宋_GB2312"/>
          <w:kern w:val="2"/>
          <w:sz w:val="32"/>
          <w:szCs w:val="32"/>
        </w:rPr>
        <w:t>在</w:t>
      </w:r>
      <w:r>
        <w:rPr>
          <w:rFonts w:hint="eastAsia" w:ascii="仿宋_GB2312" w:hAnsi="仿宋_GB2312" w:eastAsia="仿宋_GB2312" w:cs="仿宋_GB2312"/>
          <w:kern w:val="2"/>
          <w:sz w:val="32"/>
          <w:szCs w:val="32"/>
          <w:lang w:val="en-US" w:eastAsia="zh-CN"/>
        </w:rPr>
        <w:t>上级工会和学</w:t>
      </w:r>
      <w:r>
        <w:rPr>
          <w:rFonts w:hint="eastAsia" w:ascii="仿宋_GB2312" w:hAnsi="仿宋_GB2312" w:eastAsia="仿宋_GB2312" w:cs="仿宋_GB2312"/>
          <w:kern w:val="2"/>
          <w:sz w:val="32"/>
          <w:szCs w:val="32"/>
        </w:rPr>
        <w:t>校党委的坚强领导下，紧</w:t>
      </w:r>
      <w:r>
        <w:rPr>
          <w:rFonts w:hint="eastAsia" w:ascii="仿宋_GB2312" w:hAnsi="仿宋_GB2312" w:eastAsia="仿宋_GB2312" w:cs="仿宋_GB2312"/>
          <w:kern w:val="2"/>
          <w:sz w:val="32"/>
          <w:szCs w:val="32"/>
          <w:lang w:val="en-US" w:eastAsia="zh-CN"/>
        </w:rPr>
        <w:t>紧</w:t>
      </w:r>
      <w:r>
        <w:rPr>
          <w:rFonts w:hint="eastAsia" w:ascii="仿宋_GB2312" w:hAnsi="仿宋_GB2312" w:eastAsia="仿宋_GB2312" w:cs="仿宋_GB2312"/>
          <w:kern w:val="2"/>
          <w:sz w:val="32"/>
          <w:szCs w:val="32"/>
        </w:rPr>
        <w:t>围绕学校中心工作，以服务教职工为根本，积极履行职责，取得了显著成绩。</w:t>
      </w:r>
    </w:p>
    <w:p w14:paraId="758018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bCs/>
          <w:sz w:val="32"/>
          <w:szCs w:val="32"/>
          <w:lang w:val="en-US" w:eastAsia="zh-CN"/>
        </w:rPr>
        <w:t>（一）强化民主管理，教职工权益进一步得到保障</w:t>
      </w:r>
    </w:p>
    <w:p w14:paraId="074F03C7">
      <w:pPr>
        <w:widowControl w:val="0"/>
        <w:adjustRightInd/>
        <w:snapToGrid/>
        <w:spacing w:after="0" w:line="5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年来，工会高度重视教职工的民主参与和权益保障，通过召开教职工代表大会，广泛听取教职工对学校发展的意见建议，确保民主权益落到实处。对收集到的提案和建议，工会及时研究整改并反馈，做到件件有回音，有效增强教职工的归属感和幸福感。同时，通过设立“教工之声”电子信箱和开展“工会主席与我有个约”面对面交流活动，深入了解教职工需求，提供精准支持。这些举措畅通了教职工意见表达渠道，提升了服务实效。</w:t>
      </w:r>
    </w:p>
    <w:p w14:paraId="30FDE1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（二）精心组织迎检，财务管理制度进一步得到完善</w:t>
      </w:r>
    </w:p>
    <w:p w14:paraId="67711BD4">
      <w:pPr>
        <w:widowControl w:val="0"/>
        <w:adjustRightInd/>
        <w:snapToGrid/>
        <w:spacing w:after="0" w:line="5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迎接市总工会经审会对我校工会财务收支情况的审计和绩效评价是2024年的一项重要工作。工会全休工作人员上下一心，精心准备，积极配合，顺利完成了迎检任务，得到了迎检组同志的充分肯定。通过迎检，有效提升了工会的财务管理水平。更重要的是，我们以此次迎检为契机，查漏补缺，完善了相关制度，进一步规范了财务管理流程，为今后工会经费的合规使用奠定了坚实的制度基础。 </w:t>
      </w:r>
    </w:p>
    <w:p w14:paraId="7B6D19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（三）深化关爱行动，教职工福利进一步得到保障</w:t>
      </w:r>
    </w:p>
    <w:p w14:paraId="69968D73">
      <w:pPr>
        <w:widowControl w:val="0"/>
        <w:adjustRightInd/>
        <w:snapToGrid/>
        <w:spacing w:after="0" w:line="5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工会始终将教职工福利和健康作为工作的重中之重。一年来，我们组织“关爱自我，守护健康”专项行动，切实保障女教职工健康权益；开展“女性两癌防控”专题讲座，提升女教职工健康素养；遵循自愿原则，组织162名女教职工投保“女安康甲险”，进一步增强健康保障。同时，大力实施“送温暖工程”，在传统节日慰问在职及离退休教职工；坚持落实教职工生日祝福制度，通过短信传递关怀；并为即将退休教职工举办荣休座谈会，让教职工在职业生涯最后阶段感受到组织温暖。</w:t>
      </w:r>
    </w:p>
    <w:p w14:paraId="1E091A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（四）丰富文体活动，教职工的凝聚力进一步得到增强</w:t>
      </w:r>
    </w:p>
    <w:p w14:paraId="48989C08">
      <w:pPr>
        <w:widowControl w:val="0"/>
        <w:adjustRightInd/>
        <w:snapToGrid/>
        <w:spacing w:after="0" w:line="5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年来，工会精心策划并组织了一系列丰富多彩的文体活动。通过线上线下相结合的方式开展瑜伽活动，助力教职工身心健康；举办“庆三八”活动，在轻松愉快的氛围中增进教职工的交流与情谊；开展“六一”亲子游园活动，促进亲子互动，营造温馨家庭氛围。同时，积极组织教职工参加市直教育系统羽毛球比赛和趣味运动会，我校代表队分别荣获团体一等奖，工会也获评“优秀组织奖”。这些活动有效丰富了教职工的精神文化生活，增强了团队凝聚力和向心力。​​各位代表，工会工作的顺利开展，离不开学校党委的坚强领导、各部门的积极配合和全体教职工的共同努力。在此，我代表学校工会委员会，向大家致以最诚挚的感谢和崇高的敬意！​​</w:t>
      </w:r>
    </w:p>
    <w:p w14:paraId="4B76670F">
      <w:pPr>
        <w:widowControl w:val="0"/>
        <w:adjustRightInd/>
        <w:snapToGrid/>
        <w:spacing w:after="0" w:line="540" w:lineRule="exact"/>
        <w:ind w:firstLine="640" w:firstLineChars="200"/>
        <w:jc w:val="both"/>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同时，我们也清醒地看到，工会工作还存在不少问题，比如工会经费不足的问题依然存在，制约了教职工福利的进一步提升；服务依然</w:t>
      </w:r>
      <w:r>
        <w:rPr>
          <w:rFonts w:hint="eastAsia" w:ascii="仿宋_GB2312" w:hAnsi="仿宋_GB2312" w:eastAsia="仿宋_GB2312" w:cs="仿宋_GB2312"/>
          <w:b w:val="0"/>
          <w:bCs w:val="0"/>
          <w:kern w:val="2"/>
          <w:sz w:val="32"/>
          <w:szCs w:val="32"/>
          <w:lang w:val="en-US" w:eastAsia="zh-CN"/>
        </w:rPr>
        <w:t>存在短板，关心不到位、不及时的现象还是存在，与教职工的期望仍有差距；创新意识依然不足，教职工的文化娱乐活动还有不少改进</w:t>
      </w:r>
      <w:r>
        <w:rPr>
          <w:rFonts w:hint="eastAsia" w:ascii="仿宋_GB2312" w:hAnsi="仿宋_GB2312" w:eastAsia="仿宋_GB2312" w:cs="仿宋_GB2312"/>
          <w:kern w:val="2"/>
          <w:sz w:val="32"/>
          <w:szCs w:val="32"/>
          <w:lang w:val="en-US" w:eastAsia="zh-CN"/>
        </w:rPr>
        <w:t>空间。对此，我们将以高度的责任感直面挑战，把解决问题作为首要任务，切实让每一位教职工都能感受到工会的温暖。</w:t>
      </w:r>
    </w:p>
    <w:p w14:paraId="3165C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2025年工作</w:t>
      </w:r>
      <w:r>
        <w:rPr>
          <w:rFonts w:hint="eastAsia" w:ascii="黑体" w:hAnsi="黑体" w:eastAsia="黑体" w:cs="黑体"/>
          <w:b w:val="0"/>
          <w:bCs w:val="0"/>
          <w:sz w:val="32"/>
          <w:szCs w:val="32"/>
          <w:lang w:val="en-US" w:eastAsia="zh-CN"/>
        </w:rPr>
        <w:t>设想</w:t>
      </w:r>
    </w:p>
    <w:p w14:paraId="0379B6F3">
      <w:pPr>
        <w:widowControl w:val="0"/>
        <w:adjustRightInd/>
        <w:snapToGrid/>
        <w:spacing w:after="0" w:line="540" w:lineRule="exact"/>
        <w:ind w:firstLine="640" w:firstLineChars="200"/>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2025年是实施学校“十四五”发展规划的关键之年。工会工作的指导思想是：坚持以习近平新时代中国特色社会主义思想为指导，深入学习贯彻党的二十大和二十届二中、三中全会精神，认真落实全国“两会”部署，在学校党委的坚强领导和上级工会的指导下，紧紧围绕学校“1210”工作部署和2025年重点工作，以服务教职工为根本宗旨，认真履行工会职能，切实维护教职工合法权益，充分调动教职工积极性，为学校高质量发展提供重要保障。工会将重点抓好以下四个方面工作：</w:t>
      </w:r>
    </w:p>
    <w:p w14:paraId="421061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val="0"/>
          <w:bCs w:val="0"/>
          <w:sz w:val="32"/>
          <w:szCs w:val="32"/>
          <w:lang w:val="en-US" w:eastAsia="zh"/>
        </w:rPr>
      </w:pPr>
      <w:r>
        <w:rPr>
          <w:rFonts w:hint="eastAsia" w:ascii="仿宋_GB2312" w:hAnsi="仿宋_GB2312" w:eastAsia="仿宋_GB2312" w:cs="仿宋_GB2312"/>
          <w:b/>
          <w:bCs/>
          <w:sz w:val="32"/>
          <w:szCs w:val="32"/>
          <w:lang w:val="en-US" w:eastAsia="zh-CN"/>
        </w:rPr>
        <w:t>（一）深挖潜力，彰显“他力量”，</w:t>
      </w:r>
      <w:r>
        <w:rPr>
          <w:rFonts w:hint="eastAsia" w:ascii="仿宋_GB2312" w:hAnsi="仿宋_GB2312" w:eastAsia="仿宋_GB2312" w:cs="仿宋_GB2312"/>
          <w:b/>
          <w:bCs/>
          <w:sz w:val="32"/>
          <w:szCs w:val="32"/>
          <w:lang w:val="en-US" w:eastAsia="zh"/>
        </w:rPr>
        <w:t>打造工会</w:t>
      </w:r>
      <w:r>
        <w:rPr>
          <w:rFonts w:hint="eastAsia" w:ascii="仿宋_GB2312" w:hAnsi="仿宋_GB2312" w:eastAsia="仿宋_GB2312" w:cs="仿宋_GB2312"/>
          <w:b/>
          <w:bCs/>
          <w:sz w:val="32"/>
          <w:szCs w:val="32"/>
          <w:lang w:val="en-US" w:eastAsia="zh-CN"/>
        </w:rPr>
        <w:t>特色品牌</w:t>
      </w:r>
    </w:p>
    <w:p w14:paraId="26E56D78">
      <w:pPr>
        <w:widowControl w:val="0"/>
        <w:adjustRightInd/>
        <w:snapToGrid/>
        <w:spacing w:after="0" w:line="540" w:lineRule="exact"/>
        <w:ind w:firstLine="640" w:firstLineChars="200"/>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工会将深入落实学校对教职工的关怀，通过强化经费保障、完善福利制度，切实筑牢权益保障基础；同时着力打造“他力量”特色品牌（凝聚教职工智慧与特长的综合性平台），</w:t>
      </w:r>
    </w:p>
    <w:p w14:paraId="65FD2048">
      <w:pPr>
        <w:widowControl w:val="0"/>
        <w:adjustRightInd/>
        <w:snapToGrid/>
        <w:spacing w:after="0" w:line="540" w:lineRule="exact"/>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通过全面摸排教职工专业技能和兴趣爱好，建立动态人才信息库，并创新活动形式，组织专业讲座、主题沙龙以及艺术鉴赏、体育竞技、科技创新等特色活动，为教职工搭建多元化的展示交流平台，同时建立长效的“学习—分享—实践”机制，全方位激发教职工队伍活力，营造团结进取、充满创新精神的校园文化氛围。</w:t>
      </w:r>
    </w:p>
    <w:p w14:paraId="73B266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
        </w:rPr>
      </w:pPr>
      <w:r>
        <w:rPr>
          <w:rFonts w:hint="eastAsia" w:ascii="仿宋_GB2312" w:hAnsi="仿宋_GB2312" w:eastAsia="仿宋_GB2312" w:cs="仿宋_GB2312"/>
          <w:b/>
          <w:bCs/>
          <w:sz w:val="32"/>
          <w:szCs w:val="32"/>
          <w:lang w:val="en-US" w:eastAsia="zh-CN"/>
        </w:rPr>
        <w:t>（二）搭建桥梁，传递心声</w:t>
      </w:r>
      <w:r>
        <w:rPr>
          <w:rFonts w:hint="eastAsia" w:ascii="仿宋_GB2312" w:hAnsi="仿宋_GB2312" w:eastAsia="仿宋_GB2312" w:cs="仿宋_GB2312"/>
          <w:b/>
          <w:bCs/>
          <w:sz w:val="32"/>
          <w:szCs w:val="32"/>
          <w:lang w:val="en-US" w:eastAsia="zh"/>
        </w:rPr>
        <w:t>，织牢工会</w:t>
      </w:r>
      <w:r>
        <w:rPr>
          <w:rFonts w:hint="eastAsia" w:ascii="仿宋_GB2312" w:hAnsi="仿宋_GB2312" w:eastAsia="仿宋_GB2312" w:cs="仿宋_GB2312"/>
          <w:b/>
          <w:bCs/>
          <w:sz w:val="32"/>
          <w:szCs w:val="32"/>
          <w:lang w:val="en-US" w:eastAsia="zh-CN"/>
        </w:rPr>
        <w:t>沟通纽带</w:t>
      </w:r>
    </w:p>
    <w:p w14:paraId="0C583952">
      <w:pPr>
        <w:widowControl w:val="0"/>
        <w:adjustRightInd/>
        <w:snapToGrid/>
        <w:spacing w:after="0" w:line="540" w:lineRule="exact"/>
        <w:ind w:firstLine="640" w:firstLineChars="200"/>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工会将充分发挥桥梁纽带作用，构建学校与教职工之间的双向沟通机制。在学校党委的坚强领导下，引导教职工依法行使权利、履行义务，实现学校发展与工会建设的良性互动。在沟通渠道建设方面，我们将优化升级“教工之声”电子信箱平台，确保诉求畅通无阻；创新开展"工会主席面对面"系列活动，打造“常规约见+特色约见”双轨沟通机制；建立“教职工心愿墙”线上线下平台，实现诉求表达“零距离”。我们将深入基层一线，建立健全"收集-研判-反馈-落实"闭环机制，通过定期走访调研、专题座谈等形式，形成有价值的调研报告，为学校决策提供参考。同时建立跟踪督办机制，确保合理诉求及时回应、有效解决，切实维护教职工权益，让每位教职工感受组织温暖。通过以上举措，努力打造具有学校特色的工会服务品牌，真正成为教职工信赖的“娘家人”，为构建和谐校园、促进学校高质量发展积极贡献力量。</w:t>
      </w:r>
    </w:p>
    <w:p w14:paraId="1CD3EF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
        </w:rPr>
      </w:pPr>
      <w:r>
        <w:rPr>
          <w:rFonts w:hint="eastAsia" w:ascii="仿宋_GB2312" w:hAnsi="仿宋_GB2312" w:eastAsia="仿宋_GB2312" w:cs="仿宋_GB2312"/>
          <w:b/>
          <w:bCs/>
          <w:sz w:val="32"/>
          <w:szCs w:val="32"/>
          <w:lang w:val="en-US" w:eastAsia="zh-CN"/>
        </w:rPr>
        <w:t>（三）凝心聚力，助力转型</w:t>
      </w:r>
      <w:r>
        <w:rPr>
          <w:rFonts w:hint="eastAsia" w:ascii="仿宋_GB2312" w:hAnsi="仿宋_GB2312" w:eastAsia="仿宋_GB2312" w:cs="仿宋_GB2312"/>
          <w:b/>
          <w:bCs/>
          <w:sz w:val="32"/>
          <w:szCs w:val="32"/>
          <w:lang w:val="en-US" w:eastAsia="zh"/>
        </w:rPr>
        <w:t>，</w:t>
      </w:r>
      <w:r>
        <w:rPr>
          <w:rFonts w:hint="eastAsia" w:ascii="仿宋_GB2312" w:hAnsi="仿宋_GB2312" w:eastAsia="仿宋_GB2312" w:cs="仿宋_GB2312"/>
          <w:b/>
          <w:bCs/>
          <w:sz w:val="32"/>
          <w:szCs w:val="32"/>
          <w:lang w:val="en-US" w:eastAsia="zh-CN"/>
        </w:rPr>
        <w:t>高扬</w:t>
      </w:r>
      <w:r>
        <w:rPr>
          <w:rFonts w:hint="eastAsia" w:ascii="仿宋_GB2312" w:hAnsi="仿宋_GB2312" w:eastAsia="仿宋_GB2312" w:cs="仿宋_GB2312"/>
          <w:b/>
          <w:bCs/>
          <w:sz w:val="32"/>
          <w:szCs w:val="32"/>
          <w:lang w:val="en-US" w:eastAsia="zh"/>
        </w:rPr>
        <w:t>工会</w:t>
      </w:r>
      <w:r>
        <w:rPr>
          <w:rFonts w:hint="eastAsia" w:ascii="仿宋_GB2312" w:hAnsi="仿宋_GB2312" w:eastAsia="仿宋_GB2312" w:cs="仿宋_GB2312"/>
          <w:b/>
          <w:bCs/>
          <w:sz w:val="32"/>
          <w:szCs w:val="32"/>
          <w:lang w:val="en-US" w:eastAsia="zh-CN"/>
        </w:rPr>
        <w:t>团结</w:t>
      </w:r>
      <w:r>
        <w:rPr>
          <w:rFonts w:hint="eastAsia" w:ascii="仿宋_GB2312" w:hAnsi="仿宋_GB2312" w:eastAsia="仿宋_GB2312" w:cs="仿宋_GB2312"/>
          <w:b/>
          <w:bCs/>
          <w:sz w:val="32"/>
          <w:szCs w:val="32"/>
          <w:lang w:val="en-US" w:eastAsia="zh"/>
        </w:rPr>
        <w:t>旗帜</w:t>
      </w:r>
    </w:p>
    <w:p w14:paraId="643FD0E4">
      <w:pPr>
        <w:widowControl w:val="0"/>
        <w:adjustRightInd/>
        <w:snapToGrid/>
        <w:spacing w:after="0" w:line="540" w:lineRule="exact"/>
        <w:ind w:firstLine="640" w:firstLineChars="200"/>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工会将充分发挥“教职工之家”的团结引领作用，通过“四个着力”为学校“1210”发展战略注入活力：一是着力思想铸魂，开展师德师风主题教育、主题观影等活动，凝聚发展共识；二是着力活动聚力，借助节假日契机，联动友好单位，策划特色活动，激发队伍活力；三是着力典型引领，开展“最佳协作团队奖”“最美教师”评选活动，发挥榜样带动效应；四是着力服务暖心，优化荣休仪式、建设心灵驿站，提升教职工归属感。通过构建“思想铸魂、活动聚力、典型引路、服务暖心”四位一体"的工作体系，让每位教职工都能在参与中感受温暖、在奉献中实现价值，为学校高质量发展汇聚强大合力。</w:t>
      </w:r>
    </w:p>
    <w:p w14:paraId="0E98FB0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
        </w:rPr>
      </w:pPr>
      <w:r>
        <w:rPr>
          <w:rFonts w:hint="eastAsia" w:ascii="仿宋_GB2312" w:hAnsi="仿宋_GB2312" w:eastAsia="仿宋_GB2312" w:cs="仿宋_GB2312"/>
          <w:b/>
          <w:bCs/>
          <w:sz w:val="32"/>
          <w:szCs w:val="32"/>
          <w:lang w:val="en-US" w:eastAsia="zh"/>
        </w:rPr>
        <w:t>以书</w:t>
      </w:r>
      <w:r>
        <w:rPr>
          <w:rFonts w:hint="eastAsia" w:ascii="仿宋_GB2312" w:hAnsi="仿宋_GB2312" w:eastAsia="仿宋_GB2312" w:cs="仿宋_GB2312"/>
          <w:b/>
          <w:bCs/>
          <w:sz w:val="32"/>
          <w:szCs w:val="32"/>
          <w:lang w:val="en-US" w:eastAsia="zh-CN"/>
        </w:rPr>
        <w:t>会友，</w:t>
      </w:r>
      <w:r>
        <w:rPr>
          <w:rFonts w:hint="eastAsia" w:ascii="仿宋_GB2312" w:hAnsi="仿宋_GB2312" w:eastAsia="仿宋_GB2312" w:cs="仿宋_GB2312"/>
          <w:b/>
          <w:bCs/>
          <w:sz w:val="32"/>
          <w:szCs w:val="32"/>
          <w:lang w:val="en-US" w:eastAsia="zh"/>
        </w:rPr>
        <w:t>以文化人，共筑工会精神家园</w:t>
      </w:r>
    </w:p>
    <w:p w14:paraId="36F2CEEA">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rPr>
      </w:pPr>
      <w:bookmarkStart w:id="0" w:name="_GoBack"/>
      <w:bookmarkEnd w:id="0"/>
      <w:r>
        <w:rPr>
          <w:rFonts w:hint="eastAsia" w:ascii="仿宋_GB2312" w:hAnsi="仿宋_GB2312" w:eastAsia="仿宋_GB2312" w:cs="仿宋_GB2312"/>
          <w:b w:val="0"/>
          <w:bCs w:val="0"/>
          <w:kern w:val="2"/>
          <w:sz w:val="32"/>
          <w:szCs w:val="32"/>
          <w:lang w:val="en-US" w:eastAsia="zh-CN"/>
        </w:rPr>
        <w:t>工会将精心打造“教工书屋”，为教职工提供一个温馨、宁静的阅读空间。书屋将汇集教育、科技、文化、艺术等多领域的优质电子期刊、电子书籍，满足教职工多元化的阅读需求。此外，“教工书屋”还将成为教职工以书会友、交流思想的平台。我们将定期组织亲子阅读故事会、读书沙龙等活动，鼓励教职工在阅读中相遇、在交流中启迪，共同分享阅读的乐趣和收获。通过这些活动，丰富教职工的业余生活，增进友谊，促进校园文化的繁荣与发展，让“教工书屋”成为校园中一道独特的文化风景线，共同构筑教职工的精神家园。​</w:t>
      </w:r>
    </w:p>
    <w:p w14:paraId="6188D657">
      <w:pPr>
        <w:widowControl w:val="0"/>
        <w:adjustRightInd/>
        <w:snapToGrid/>
        <w:spacing w:after="0" w:line="540" w:lineRule="exact"/>
        <w:ind w:firstLine="640" w:firstLineChars="200"/>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各位代表、同志们，奋勇争先扬斗志，乘风破浪再启航！新的一年，让我们在学校党委的坚强领导下，携手并进、共同努力，以奋斗之我奉献奋进之校，全力落实学校“1210”工作部署，为实现学校高质量发展贡献智慧和力量。让我们以更加饱满的热情、更加务实的作风，迎接新挑战，把握新机遇，共同书写“幼专”发展的新篇章！​</w:t>
      </w:r>
    </w:p>
    <w:p w14:paraId="30405E80">
      <w:pPr>
        <w:widowControl w:val="0"/>
        <w:adjustRightInd/>
        <w:snapToGrid/>
        <w:spacing w:after="0" w:line="540" w:lineRule="exact"/>
        <w:ind w:firstLine="640" w:firstLineChars="200"/>
        <w:jc w:val="both"/>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谢谢大家！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939DE4-4170-42C2-BEED-BD82ADBF25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A9E8129-24AD-47E4-82BB-FCCE57B0E80E}"/>
  </w:font>
  <w:font w:name="仿宋_GB2312">
    <w:panose1 w:val="02010609030101010101"/>
    <w:charset w:val="86"/>
    <w:family w:val="auto"/>
    <w:pitch w:val="default"/>
    <w:sig w:usb0="00000001" w:usb1="080E0000" w:usb2="00000000" w:usb3="00000000" w:csb0="00040000" w:csb1="00000000"/>
    <w:embedRegular r:id="rId3" w:fontKey="{2DD7AE26-9DD1-495A-9AC7-45E2D56BCE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FDF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CCB6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3CCB6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7181B"/>
    <w:multiLevelType w:val="singleLevel"/>
    <w:tmpl w:val="1C67181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D4C65"/>
    <w:rsid w:val="01A777E3"/>
    <w:rsid w:val="01E224D3"/>
    <w:rsid w:val="01E846EF"/>
    <w:rsid w:val="038C592B"/>
    <w:rsid w:val="03A30EFC"/>
    <w:rsid w:val="07727CB0"/>
    <w:rsid w:val="09D7613D"/>
    <w:rsid w:val="09FC6471"/>
    <w:rsid w:val="0A4C2533"/>
    <w:rsid w:val="0B065290"/>
    <w:rsid w:val="0B231954"/>
    <w:rsid w:val="0CD25E17"/>
    <w:rsid w:val="0E991F00"/>
    <w:rsid w:val="0F7E5C73"/>
    <w:rsid w:val="111306F3"/>
    <w:rsid w:val="116779EF"/>
    <w:rsid w:val="1185009A"/>
    <w:rsid w:val="11C11BE8"/>
    <w:rsid w:val="11C91AF8"/>
    <w:rsid w:val="12EC1F42"/>
    <w:rsid w:val="15204125"/>
    <w:rsid w:val="15C570C4"/>
    <w:rsid w:val="163B5875"/>
    <w:rsid w:val="1642631D"/>
    <w:rsid w:val="1734037F"/>
    <w:rsid w:val="180E2DC5"/>
    <w:rsid w:val="19683595"/>
    <w:rsid w:val="1A264CF0"/>
    <w:rsid w:val="1ACB068F"/>
    <w:rsid w:val="1C202C5C"/>
    <w:rsid w:val="1CC161ED"/>
    <w:rsid w:val="1CFA6B29"/>
    <w:rsid w:val="1E0345E3"/>
    <w:rsid w:val="1E14143C"/>
    <w:rsid w:val="1EAB3DAD"/>
    <w:rsid w:val="1EE11EC1"/>
    <w:rsid w:val="1F0E3C4C"/>
    <w:rsid w:val="1F5C044F"/>
    <w:rsid w:val="21635AC5"/>
    <w:rsid w:val="22811A2C"/>
    <w:rsid w:val="22B51C9D"/>
    <w:rsid w:val="23D00259"/>
    <w:rsid w:val="24313B3C"/>
    <w:rsid w:val="245D4A0C"/>
    <w:rsid w:val="25A12DE0"/>
    <w:rsid w:val="26552865"/>
    <w:rsid w:val="266D4C65"/>
    <w:rsid w:val="268838D8"/>
    <w:rsid w:val="280F5347"/>
    <w:rsid w:val="28C50E13"/>
    <w:rsid w:val="28C57065"/>
    <w:rsid w:val="2A4606BD"/>
    <w:rsid w:val="2A64465C"/>
    <w:rsid w:val="2B4660E7"/>
    <w:rsid w:val="2C194285"/>
    <w:rsid w:val="2E013029"/>
    <w:rsid w:val="2E141EF5"/>
    <w:rsid w:val="2F260132"/>
    <w:rsid w:val="336E24A0"/>
    <w:rsid w:val="33C6221D"/>
    <w:rsid w:val="368E4F3A"/>
    <w:rsid w:val="38E90574"/>
    <w:rsid w:val="3A4A0F8A"/>
    <w:rsid w:val="3A8C639A"/>
    <w:rsid w:val="3C425A6B"/>
    <w:rsid w:val="3DEA7324"/>
    <w:rsid w:val="3DFF635D"/>
    <w:rsid w:val="40215E9E"/>
    <w:rsid w:val="42585BC0"/>
    <w:rsid w:val="433E7EE2"/>
    <w:rsid w:val="436C0E1A"/>
    <w:rsid w:val="44C0714F"/>
    <w:rsid w:val="45280873"/>
    <w:rsid w:val="46F32021"/>
    <w:rsid w:val="47F866B8"/>
    <w:rsid w:val="48156E0F"/>
    <w:rsid w:val="48642F9D"/>
    <w:rsid w:val="48E155A0"/>
    <w:rsid w:val="48FE4B50"/>
    <w:rsid w:val="49325BF9"/>
    <w:rsid w:val="495F0C9D"/>
    <w:rsid w:val="4A463E1D"/>
    <w:rsid w:val="4BEC62A6"/>
    <w:rsid w:val="4CBD4DCD"/>
    <w:rsid w:val="4E256A97"/>
    <w:rsid w:val="4F197517"/>
    <w:rsid w:val="51A75542"/>
    <w:rsid w:val="526E7576"/>
    <w:rsid w:val="527E1EAF"/>
    <w:rsid w:val="53035F10"/>
    <w:rsid w:val="540D1A11"/>
    <w:rsid w:val="56186810"/>
    <w:rsid w:val="5696033B"/>
    <w:rsid w:val="57EE10A0"/>
    <w:rsid w:val="58085E8A"/>
    <w:rsid w:val="5ABC18A4"/>
    <w:rsid w:val="5B4041A6"/>
    <w:rsid w:val="5BA165A5"/>
    <w:rsid w:val="5C593FFC"/>
    <w:rsid w:val="5FFE018B"/>
    <w:rsid w:val="60092AAD"/>
    <w:rsid w:val="60181DEA"/>
    <w:rsid w:val="612E7B10"/>
    <w:rsid w:val="627B58DD"/>
    <w:rsid w:val="637E2469"/>
    <w:rsid w:val="65332685"/>
    <w:rsid w:val="65654809"/>
    <w:rsid w:val="65B8547D"/>
    <w:rsid w:val="69EC75EA"/>
    <w:rsid w:val="6A6436BA"/>
    <w:rsid w:val="6BF33ED2"/>
    <w:rsid w:val="6D8D3CCB"/>
    <w:rsid w:val="6E18442C"/>
    <w:rsid w:val="6F772B1B"/>
    <w:rsid w:val="70716024"/>
    <w:rsid w:val="709F5073"/>
    <w:rsid w:val="70F779C0"/>
    <w:rsid w:val="7117737B"/>
    <w:rsid w:val="720535FB"/>
    <w:rsid w:val="738A0204"/>
    <w:rsid w:val="73FACCAA"/>
    <w:rsid w:val="740618B7"/>
    <w:rsid w:val="74CA5D28"/>
    <w:rsid w:val="75BC3A63"/>
    <w:rsid w:val="764316D0"/>
    <w:rsid w:val="7691034A"/>
    <w:rsid w:val="77814902"/>
    <w:rsid w:val="77F04406"/>
    <w:rsid w:val="78D8365C"/>
    <w:rsid w:val="7A062516"/>
    <w:rsid w:val="7C09018C"/>
    <w:rsid w:val="7D6F1BFA"/>
    <w:rsid w:val="7DBE36DC"/>
    <w:rsid w:val="7DBE5814"/>
    <w:rsid w:val="7E340160"/>
    <w:rsid w:val="7E7538B7"/>
    <w:rsid w:val="7E9591FA"/>
    <w:rsid w:val="7F08472B"/>
    <w:rsid w:val="7F5B6E0D"/>
    <w:rsid w:val="7F9D1317"/>
    <w:rsid w:val="7F9F69DD"/>
    <w:rsid w:val="99EF18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2873</Words>
  <Characters>2913</Characters>
  <Lines>0</Lines>
  <Paragraphs>0</Paragraphs>
  <TotalTime>5</TotalTime>
  <ScaleCrop>false</ScaleCrop>
  <LinksUpToDate>false</LinksUpToDate>
  <CharactersWithSpaces>2920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2025-03-11T13:31:00Z</dcterms:created>
  <dc:creator>木子</dc:creator>
  <cp:lastModifiedBy>脚趾丫</cp:lastModifiedBy>
  <cp:lastPrinted>2025-04-08T05:20:00Z</cp:lastPrinted>
  <dcterms:modified xsi:type="dcterms:W3CDTF">2025-04-08T07:58:07Z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3FB4CCAF56A34B229FAC675F6C0EC9E8_13</vt:lpwstr>
  </property>
  <property fmtid="{D5CDD505-2E9C-101B-9397-08002B2CF9AE}" pid="4" name="KSOTemplateDocerSaveRecord">
    <vt:lpwstr>eyJoZGlkIjoiYjM0NDUyYjc2MmFiOGFlNzU1NTAyNTA0Y2FjMTU3MmYiLCJ1c2VySWQiOiI2NjQxODE1MzcifQ==</vt:lpwstr>
  </property>
</Properties>
</file>